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04F1" w14:textId="77777777" w:rsidR="00F54065" w:rsidRPr="00AD02FB" w:rsidRDefault="00F54065" w:rsidP="00F5406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AD02FB">
        <w:rPr>
          <w:rFonts w:ascii="Times New Roman" w:eastAsia="Times New Roman" w:hAnsi="Times New Roman" w:cs="Times New Roman"/>
          <w:b/>
          <w:bCs/>
          <w:sz w:val="30"/>
          <w:szCs w:val="30"/>
        </w:rPr>
        <w:t>Административная процедура ”Выдача удостоверения на право организации и проведения культурно-зрелищного мероприятия на территории Республики Белар</w:t>
      </w:r>
      <w:r w:rsidR="00AB09E6" w:rsidRPr="00AD02FB">
        <w:rPr>
          <w:rFonts w:ascii="Times New Roman" w:eastAsia="Times New Roman" w:hAnsi="Times New Roman" w:cs="Times New Roman"/>
          <w:b/>
          <w:bCs/>
          <w:sz w:val="30"/>
          <w:szCs w:val="30"/>
        </w:rPr>
        <w:t>усь“</w:t>
      </w:r>
    </w:p>
    <w:p w14:paraId="7C9A66F7" w14:textId="77777777" w:rsidR="00F54065" w:rsidRDefault="00F54065" w:rsidP="00F5406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7F2C7662" w14:textId="3FA3BE3D" w:rsidR="00A25B2E" w:rsidRDefault="00681B99" w:rsidP="002D0920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244D4">
        <w:rPr>
          <w:sz w:val="30"/>
          <w:szCs w:val="30"/>
        </w:rPr>
        <w:t>В соответствии с Кодексом Республики Беларусь о культуре, налоговым Кодексом Республики Беларусь</w:t>
      </w:r>
      <w:r w:rsidR="003134BF">
        <w:rPr>
          <w:sz w:val="30"/>
          <w:szCs w:val="30"/>
        </w:rPr>
        <w:t xml:space="preserve"> </w:t>
      </w:r>
      <w:r w:rsidRPr="005244D4">
        <w:rPr>
          <w:sz w:val="30"/>
          <w:szCs w:val="30"/>
        </w:rPr>
        <w:t>и</w:t>
      </w:r>
      <w:r w:rsidR="003134BF">
        <w:rPr>
          <w:sz w:val="30"/>
          <w:szCs w:val="30"/>
        </w:rPr>
        <w:t xml:space="preserve"> </w:t>
      </w:r>
      <w:r w:rsidR="002A09E2" w:rsidRPr="002A09E2">
        <w:rPr>
          <w:sz w:val="30"/>
          <w:szCs w:val="30"/>
        </w:rPr>
        <w:t>Едины</w:t>
      </w:r>
      <w:r w:rsidR="002A09E2">
        <w:rPr>
          <w:sz w:val="30"/>
          <w:szCs w:val="30"/>
        </w:rPr>
        <w:t>м</w:t>
      </w:r>
      <w:r w:rsidR="002A09E2" w:rsidRPr="002A09E2">
        <w:rPr>
          <w:sz w:val="30"/>
          <w:szCs w:val="30"/>
        </w:rPr>
        <w:t> </w:t>
      </w:r>
      <w:r w:rsidR="00A92F20" w:rsidRPr="002A09E2">
        <w:rPr>
          <w:sz w:val="30"/>
          <w:szCs w:val="30"/>
        </w:rPr>
        <w:t>перечне</w:t>
      </w:r>
      <w:r w:rsidR="00A92F20">
        <w:rPr>
          <w:sz w:val="30"/>
          <w:szCs w:val="30"/>
        </w:rPr>
        <w:t>м</w:t>
      </w:r>
      <w:r w:rsidR="002A09E2" w:rsidRPr="002A09E2">
        <w:rPr>
          <w:sz w:val="30"/>
          <w:szCs w:val="30"/>
        </w:rPr>
        <w:t> административных процедур, осуществляемых в отношении субъектов хозяйствования, утвержден</w:t>
      </w:r>
      <w:r w:rsidR="002A09E2">
        <w:rPr>
          <w:sz w:val="30"/>
          <w:szCs w:val="30"/>
        </w:rPr>
        <w:t>ным</w:t>
      </w:r>
      <w:r w:rsidR="002A09E2" w:rsidRPr="002A09E2">
        <w:rPr>
          <w:sz w:val="30"/>
          <w:szCs w:val="30"/>
        </w:rPr>
        <w:t xml:space="preserve"> постановлением Совета Министров Республики Беларусь от 24.09.2021 </w:t>
      </w:r>
      <w:r w:rsidR="002A09E2">
        <w:rPr>
          <w:sz w:val="30"/>
          <w:szCs w:val="30"/>
        </w:rPr>
        <w:t>№</w:t>
      </w:r>
      <w:r w:rsidR="002A09E2" w:rsidRPr="002A09E2">
        <w:rPr>
          <w:sz w:val="30"/>
          <w:szCs w:val="30"/>
        </w:rPr>
        <w:t xml:space="preserve"> 548</w:t>
      </w:r>
      <w:r w:rsidR="002A09E2">
        <w:rPr>
          <w:sz w:val="30"/>
          <w:szCs w:val="30"/>
        </w:rPr>
        <w:t xml:space="preserve">, </w:t>
      </w:r>
      <w:r w:rsidRPr="005244D4">
        <w:rPr>
          <w:sz w:val="30"/>
          <w:szCs w:val="30"/>
        </w:rPr>
        <w:t>управлением культуры Витебского облисполкома осуществля</w:t>
      </w:r>
      <w:r w:rsidR="00A92F20">
        <w:rPr>
          <w:sz w:val="30"/>
          <w:szCs w:val="30"/>
        </w:rPr>
        <w:t>ю</w:t>
      </w:r>
      <w:r w:rsidRPr="005244D4">
        <w:rPr>
          <w:sz w:val="30"/>
          <w:szCs w:val="30"/>
        </w:rPr>
        <w:t>тся административн</w:t>
      </w:r>
      <w:r w:rsidR="00A92F20">
        <w:rPr>
          <w:sz w:val="30"/>
          <w:szCs w:val="30"/>
        </w:rPr>
        <w:t>ые</w:t>
      </w:r>
      <w:r w:rsidRPr="005244D4">
        <w:rPr>
          <w:sz w:val="30"/>
          <w:szCs w:val="30"/>
        </w:rPr>
        <w:t xml:space="preserve"> процедур</w:t>
      </w:r>
      <w:r w:rsidR="00A92F20">
        <w:rPr>
          <w:sz w:val="30"/>
          <w:szCs w:val="30"/>
        </w:rPr>
        <w:t>ы</w:t>
      </w:r>
      <w:r w:rsidRPr="005244D4">
        <w:rPr>
          <w:sz w:val="30"/>
          <w:szCs w:val="30"/>
        </w:rPr>
        <w:t xml:space="preserve"> согласно пункт</w:t>
      </w:r>
      <w:r w:rsidR="00A92F20">
        <w:rPr>
          <w:sz w:val="30"/>
          <w:szCs w:val="30"/>
        </w:rPr>
        <w:t>ам</w:t>
      </w:r>
      <w:r w:rsidR="00A25B2E">
        <w:rPr>
          <w:sz w:val="30"/>
          <w:szCs w:val="30"/>
        </w:rPr>
        <w:t>:</w:t>
      </w:r>
    </w:p>
    <w:p w14:paraId="5F2421F7" w14:textId="655AFB95" w:rsidR="00A25B2E" w:rsidRDefault="00A25B2E" w:rsidP="00A25B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25B2E">
        <w:rPr>
          <w:b/>
          <w:bCs/>
          <w:sz w:val="30"/>
          <w:szCs w:val="30"/>
        </w:rPr>
        <w:t>11.10.1.</w:t>
      </w:r>
      <w:r w:rsidRPr="00A25B2E">
        <w:rPr>
          <w:sz w:val="30"/>
          <w:szCs w:val="30"/>
        </w:rPr>
        <w:t> Получение удостоверения на право организации и проведения культурно-зрелищного мероприятия на территории Республики Беларусь организатором культурно-зрелищного мероприятия с участием только белорусских исполнителей, а также государственной организацией культуры при условии финансирования организации и проведения культурно-зрелищного мероприятия полностью либо частично за счет средств бюджета</w:t>
      </w:r>
      <w:r>
        <w:rPr>
          <w:sz w:val="30"/>
          <w:szCs w:val="30"/>
        </w:rPr>
        <w:t>;</w:t>
      </w:r>
    </w:p>
    <w:p w14:paraId="3722C01B" w14:textId="5E4CCEFD" w:rsidR="00A25B2E" w:rsidRDefault="00A25B2E" w:rsidP="00A25B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25B2E">
        <w:rPr>
          <w:b/>
          <w:bCs/>
          <w:sz w:val="30"/>
          <w:szCs w:val="30"/>
        </w:rPr>
        <w:t>11.10.2.</w:t>
      </w:r>
      <w:r w:rsidRPr="00A25B2E">
        <w:rPr>
          <w:sz w:val="30"/>
          <w:szCs w:val="30"/>
        </w:rPr>
        <w:t> Получение удостоверения на право организации и проведения культурно-зрелищного мероприятия на территории Республики Беларусь (кроме организаторов культурно-зрелищных мероприятий с участием только белорусских исполнителей, а также государственных организаций культуры при условии финансирования организаций и проведения культурно-зрелищных мероприятий полностью либо частично за счет средств бюджета).</w:t>
      </w:r>
    </w:p>
    <w:p w14:paraId="78D2EB2F" w14:textId="6BA85868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14F1D">
        <w:rPr>
          <w:b/>
          <w:bCs/>
          <w:sz w:val="30"/>
          <w:szCs w:val="30"/>
        </w:rPr>
        <w:t>Сроки осуществления</w:t>
      </w:r>
      <w:r w:rsidRPr="00A14F1D">
        <w:rPr>
          <w:sz w:val="30"/>
          <w:szCs w:val="30"/>
        </w:rPr>
        <w:t> </w:t>
      </w:r>
      <w:r w:rsidRPr="00A14F1D">
        <w:rPr>
          <w:b/>
          <w:bCs/>
          <w:sz w:val="30"/>
          <w:szCs w:val="30"/>
        </w:rPr>
        <w:t>административных процедур</w:t>
      </w:r>
      <w:r w:rsidRPr="00A14F1D">
        <w:rPr>
          <w:sz w:val="30"/>
          <w:szCs w:val="30"/>
        </w:rPr>
        <w:t xml:space="preserve"> 11.10.1 </w:t>
      </w:r>
      <w:r>
        <w:rPr>
          <w:sz w:val="30"/>
          <w:szCs w:val="30"/>
        </w:rPr>
        <w:br/>
      </w:r>
      <w:r w:rsidRPr="00A14F1D">
        <w:rPr>
          <w:sz w:val="30"/>
          <w:szCs w:val="30"/>
        </w:rPr>
        <w:t>и 11.10.2 составляют </w:t>
      </w:r>
      <w:r w:rsidRPr="00A14F1D">
        <w:rPr>
          <w:b/>
          <w:bCs/>
          <w:sz w:val="30"/>
          <w:szCs w:val="30"/>
        </w:rPr>
        <w:t>5 рабочих дней</w:t>
      </w:r>
      <w:r w:rsidRPr="00A14F1D">
        <w:rPr>
          <w:sz w:val="30"/>
          <w:szCs w:val="30"/>
        </w:rPr>
        <w:t>. Сроки рассмотрения могут быть увеличены при необходимости получения:</w:t>
      </w:r>
    </w:p>
    <w:p w14:paraId="4E955286" w14:textId="6A770C9B" w:rsidR="00A14F1D" w:rsidRPr="00A14F1D" w:rsidRDefault="00A14F1D" w:rsidP="00A14F1D">
      <w:pPr>
        <w:numPr>
          <w:ilvl w:val="0"/>
          <w:numId w:val="8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заключения Республиканской (областной) экспертной комиссии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14F1D">
        <w:rPr>
          <w:rFonts w:ascii="Times New Roman" w:eastAsia="Times New Roman" w:hAnsi="Times New Roman" w:cs="Times New Roman"/>
          <w:sz w:val="30"/>
          <w:szCs w:val="30"/>
        </w:rPr>
        <w:t>по предотвращению пропаганды порнографии, насилия и жестокости - </w:t>
      </w:r>
      <w:r w:rsidRPr="00A14F1D">
        <w:rPr>
          <w:rFonts w:ascii="Times New Roman" w:eastAsia="Times New Roman" w:hAnsi="Times New Roman" w:cs="Times New Roman"/>
          <w:b/>
          <w:bCs/>
          <w:sz w:val="30"/>
          <w:szCs w:val="30"/>
        </w:rPr>
        <w:t>7 рабочих дней</w:t>
      </w:r>
      <w:r w:rsidRPr="00A14F1D">
        <w:rPr>
          <w:rFonts w:ascii="Times New Roman" w:eastAsia="Times New Roman" w:hAnsi="Times New Roman" w:cs="Times New Roman"/>
          <w:sz w:val="30"/>
          <w:szCs w:val="30"/>
        </w:rPr>
        <w:t>;</w:t>
      </w:r>
    </w:p>
    <w:p w14:paraId="518BC09C" w14:textId="77777777" w:rsidR="00A14F1D" w:rsidRPr="00A14F1D" w:rsidRDefault="00A14F1D" w:rsidP="00A14F1D">
      <w:pPr>
        <w:numPr>
          <w:ilvl w:val="0"/>
          <w:numId w:val="8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информации о деятельности исполнителей, участие которых предусмотрено программой культурно-зрелищного мероприятия, - </w:t>
      </w:r>
      <w:r w:rsidRPr="00A14F1D">
        <w:rPr>
          <w:rFonts w:ascii="Times New Roman" w:eastAsia="Times New Roman" w:hAnsi="Times New Roman" w:cs="Times New Roman"/>
          <w:b/>
          <w:bCs/>
          <w:sz w:val="30"/>
          <w:szCs w:val="30"/>
        </w:rPr>
        <w:t>15 рабочих дней.</w:t>
      </w:r>
    </w:p>
    <w:p w14:paraId="296DE614" w14:textId="4B309949" w:rsidR="00AD02FB" w:rsidRPr="00AD02FB" w:rsidRDefault="00761B38" w:rsidP="00A25B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07BBF">
        <w:rPr>
          <w:rFonts w:ascii="Times New Roman" w:eastAsia="Times New Roman" w:hAnsi="Times New Roman" w:cs="Times New Roman"/>
          <w:sz w:val="30"/>
          <w:szCs w:val="30"/>
        </w:rPr>
        <w:t xml:space="preserve">Юридические лица, индивидуальные предприниматели, иностранные и международные организации, проводящие культурно-зрелищные мероприятия, подлежат включению в </w:t>
      </w:r>
      <w:r w:rsidRPr="00307BBF">
        <w:rPr>
          <w:rFonts w:ascii="Times New Roman" w:eastAsia="Times New Roman" w:hAnsi="Times New Roman" w:cs="Times New Roman"/>
          <w:b/>
          <w:bCs/>
          <w:sz w:val="30"/>
          <w:szCs w:val="30"/>
        </w:rPr>
        <w:t>реестр организаторов культурно-зрелищных мероприятий</w:t>
      </w:r>
      <w:r w:rsidR="00AD02FB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</w:t>
      </w:r>
      <w:hyperlink r:id="rId6" w:history="1">
        <w:r w:rsidR="00AD02FB" w:rsidRPr="00AD02FB">
          <w:rPr>
            <w:rStyle w:val="a5"/>
            <w:rFonts w:ascii="Times New Roman" w:eastAsia="Times New Roman" w:hAnsi="Times New Roman" w:cs="Times New Roman"/>
            <w:b/>
            <w:bCs/>
            <w:sz w:val="30"/>
            <w:szCs w:val="30"/>
          </w:rPr>
          <w:t>https://kultura.by/reestr-organizatorov/</w:t>
        </w:r>
      </w:hyperlink>
      <w:r w:rsidR="00307BBF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="00307BBF" w:rsidRPr="00307BBF">
        <w:rPr>
          <w:rFonts w:ascii="Times New Roman" w:eastAsia="Times New Roman" w:hAnsi="Times New Roman" w:cs="Times New Roman"/>
          <w:sz w:val="30"/>
          <w:szCs w:val="30"/>
        </w:rPr>
        <w:t>Постановление Совета Министров Республики Беларусь</w:t>
      </w:r>
      <w:r w:rsidR="00AD02F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307BBF" w:rsidRPr="00307BBF">
        <w:rPr>
          <w:rFonts w:ascii="Times New Roman" w:eastAsia="Times New Roman" w:hAnsi="Times New Roman" w:cs="Times New Roman"/>
          <w:sz w:val="30"/>
          <w:szCs w:val="30"/>
        </w:rPr>
        <w:t xml:space="preserve">от </w:t>
      </w:r>
      <w:r w:rsidR="00307BBF">
        <w:rPr>
          <w:rFonts w:ascii="Times New Roman" w:eastAsia="Times New Roman" w:hAnsi="Times New Roman" w:cs="Times New Roman"/>
          <w:sz w:val="30"/>
          <w:szCs w:val="30"/>
        </w:rPr>
        <w:t>22.06.2022</w:t>
      </w:r>
      <w:r w:rsidR="00307BBF" w:rsidRPr="00307BBF">
        <w:rPr>
          <w:rFonts w:ascii="Times New Roman" w:eastAsia="Times New Roman" w:hAnsi="Times New Roman" w:cs="Times New Roman"/>
          <w:sz w:val="30"/>
          <w:szCs w:val="30"/>
        </w:rPr>
        <w:t xml:space="preserve"> № 401 </w:t>
      </w:r>
      <w:r w:rsidR="00307BBF">
        <w:rPr>
          <w:rFonts w:ascii="Times New Roman" w:eastAsia="Times New Roman" w:hAnsi="Times New Roman" w:cs="Times New Roman"/>
          <w:sz w:val="30"/>
          <w:szCs w:val="30"/>
        </w:rPr>
        <w:t>”</w:t>
      </w:r>
      <w:r w:rsidR="00307BBF" w:rsidRPr="00307BBF">
        <w:rPr>
          <w:rFonts w:ascii="Times New Roman" w:eastAsia="Times New Roman" w:hAnsi="Times New Roman" w:cs="Times New Roman"/>
          <w:sz w:val="30"/>
          <w:szCs w:val="30"/>
        </w:rPr>
        <w:t>О реестре организаторов культурно-зрелищных мероприятий</w:t>
      </w:r>
      <w:r w:rsidR="00307BBF">
        <w:rPr>
          <w:rFonts w:ascii="Times New Roman" w:eastAsia="Times New Roman" w:hAnsi="Times New Roman" w:cs="Times New Roman"/>
          <w:sz w:val="30"/>
          <w:szCs w:val="30"/>
        </w:rPr>
        <w:t>“</w:t>
      </w:r>
      <w:r w:rsidR="00307BBF" w:rsidRPr="00307BBF">
        <w:rPr>
          <w:rFonts w:ascii="Times New Roman" w:eastAsia="Times New Roman" w:hAnsi="Times New Roman" w:cs="Times New Roman"/>
          <w:sz w:val="30"/>
          <w:szCs w:val="30"/>
        </w:rPr>
        <w:t>).</w:t>
      </w:r>
      <w:r w:rsidR="00AD02FB">
        <w:rPr>
          <w:sz w:val="30"/>
          <w:szCs w:val="30"/>
        </w:rPr>
        <w:t xml:space="preserve"> </w:t>
      </w:r>
      <w:r w:rsidR="00AD02FB" w:rsidRPr="00AD02FB">
        <w:rPr>
          <w:rFonts w:ascii="Times New Roman" w:hAnsi="Times New Roman" w:cs="Times New Roman"/>
          <w:sz w:val="30"/>
          <w:szCs w:val="30"/>
        </w:rPr>
        <w:t xml:space="preserve">До принятия решения о включении в </w:t>
      </w:r>
      <w:r w:rsidR="00AD02FB" w:rsidRPr="00AD02FB">
        <w:rPr>
          <w:sz w:val="30"/>
          <w:szCs w:val="30"/>
        </w:rPr>
        <w:t>р</w:t>
      </w:r>
      <w:r w:rsidR="00AD02FB" w:rsidRPr="00AD02FB">
        <w:rPr>
          <w:rFonts w:ascii="Times New Roman" w:hAnsi="Times New Roman" w:cs="Times New Roman"/>
          <w:sz w:val="30"/>
          <w:szCs w:val="30"/>
        </w:rPr>
        <w:t xml:space="preserve">еестр юридическое лицо, индивидуальный предприниматель </w:t>
      </w:r>
      <w:r w:rsidR="00AD02FB" w:rsidRPr="00A25B2E">
        <w:rPr>
          <w:rFonts w:ascii="Times New Roman" w:hAnsi="Times New Roman" w:cs="Times New Roman"/>
          <w:b/>
          <w:bCs/>
          <w:sz w:val="30"/>
          <w:szCs w:val="30"/>
        </w:rPr>
        <w:t xml:space="preserve">не смогут </w:t>
      </w:r>
      <w:r w:rsidR="00AD02FB" w:rsidRPr="00A25B2E">
        <w:rPr>
          <w:rFonts w:ascii="Times New Roman" w:hAnsi="Times New Roman" w:cs="Times New Roman"/>
          <w:b/>
          <w:bCs/>
          <w:sz w:val="30"/>
          <w:szCs w:val="30"/>
        </w:rPr>
        <w:lastRenderedPageBreak/>
        <w:t>проводить культурно-зрелищные мероприятия</w:t>
      </w:r>
      <w:r w:rsidR="00AD02FB" w:rsidRPr="00AD02FB">
        <w:rPr>
          <w:rFonts w:ascii="Times New Roman" w:hAnsi="Times New Roman" w:cs="Times New Roman"/>
          <w:sz w:val="30"/>
          <w:szCs w:val="30"/>
        </w:rPr>
        <w:t xml:space="preserve"> и получать удостоверения на право организации и проведения культурно-зрелищных мероприятий на территории Республики Беларусь.</w:t>
      </w:r>
    </w:p>
    <w:p w14:paraId="7F0E9B2D" w14:textId="6AD8728E" w:rsidR="00C967DD" w:rsidRDefault="00681B99" w:rsidP="00A206AE">
      <w:pPr>
        <w:pStyle w:val="p-normal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C967DD">
        <w:rPr>
          <w:sz w:val="30"/>
          <w:szCs w:val="30"/>
        </w:rPr>
        <w:t xml:space="preserve">Для получения </w:t>
      </w:r>
      <w:r w:rsidRPr="00FC681F">
        <w:rPr>
          <w:b/>
          <w:bCs/>
          <w:sz w:val="30"/>
          <w:szCs w:val="30"/>
        </w:rPr>
        <w:t>удостоверения на право организации и проведения культурно-зрелищного мероприятия</w:t>
      </w:r>
      <w:r w:rsidRPr="00C967DD">
        <w:rPr>
          <w:sz w:val="30"/>
          <w:szCs w:val="30"/>
        </w:rPr>
        <w:t xml:space="preserve"> </w:t>
      </w:r>
      <w:r w:rsidR="00F54065" w:rsidRPr="00C967DD">
        <w:rPr>
          <w:sz w:val="30"/>
          <w:szCs w:val="30"/>
        </w:rPr>
        <w:t>организатор направляет в структурное подразделение местного исполнительного и распорядительного органа территориального уровня,</w:t>
      </w:r>
      <w:r w:rsidR="002D0920">
        <w:rPr>
          <w:sz w:val="30"/>
          <w:szCs w:val="30"/>
        </w:rPr>
        <w:t xml:space="preserve"> </w:t>
      </w:r>
      <w:r w:rsidR="002D0920" w:rsidRPr="00C967DD">
        <w:rPr>
          <w:sz w:val="30"/>
          <w:szCs w:val="30"/>
        </w:rPr>
        <w:t>которое осуществляет</w:t>
      </w:r>
      <w:r w:rsidR="00F54065" w:rsidRPr="00C967DD">
        <w:rPr>
          <w:sz w:val="30"/>
          <w:szCs w:val="30"/>
        </w:rPr>
        <w:t xml:space="preserve"> государственно-властные полномочия в сфере культуры, по месту проведения планируемого культурно-зрелищного мероприятия </w:t>
      </w:r>
      <w:r w:rsidR="00F54065" w:rsidRPr="002D0920">
        <w:rPr>
          <w:sz w:val="30"/>
          <w:szCs w:val="30"/>
        </w:rPr>
        <w:t>(</w:t>
      </w:r>
      <w:r w:rsidR="002D0920" w:rsidRPr="002D0920">
        <w:rPr>
          <w:i/>
          <w:iCs/>
          <w:sz w:val="30"/>
          <w:szCs w:val="30"/>
          <w:u w:val="single"/>
        </w:rPr>
        <w:t>нарочно либо по почте</w:t>
      </w:r>
      <w:r w:rsidR="002D0920" w:rsidRPr="002D0920">
        <w:rPr>
          <w:sz w:val="30"/>
          <w:szCs w:val="30"/>
        </w:rPr>
        <w:t xml:space="preserve"> </w:t>
      </w:r>
      <w:r w:rsidR="002D0920" w:rsidRPr="002D0920">
        <w:rPr>
          <w:sz w:val="30"/>
          <w:szCs w:val="30"/>
        </w:rPr>
        <w:t xml:space="preserve">по адресу: </w:t>
      </w:r>
      <w:r w:rsidR="002D0920" w:rsidRPr="002D0920">
        <w:rPr>
          <w:sz w:val="30"/>
          <w:szCs w:val="30"/>
        </w:rPr>
        <w:t>г.Витебск, ул.Гоголя, 6, каб.108</w:t>
      </w:r>
      <w:r w:rsidR="00F54065" w:rsidRPr="002D0920">
        <w:rPr>
          <w:sz w:val="30"/>
          <w:szCs w:val="30"/>
        </w:rPr>
        <w:t>)</w:t>
      </w:r>
      <w:r w:rsidR="00F54065" w:rsidRPr="00761B38">
        <w:rPr>
          <w:sz w:val="30"/>
          <w:szCs w:val="30"/>
        </w:rPr>
        <w:t xml:space="preserve"> </w:t>
      </w:r>
      <w:r w:rsidR="00A206AE" w:rsidRPr="00A206AE">
        <w:rPr>
          <w:b/>
          <w:bCs/>
          <w:sz w:val="30"/>
          <w:szCs w:val="30"/>
        </w:rPr>
        <w:t>пакет документов</w:t>
      </w:r>
      <w:r w:rsidR="002D0920">
        <w:rPr>
          <w:b/>
          <w:bCs/>
          <w:sz w:val="30"/>
          <w:szCs w:val="30"/>
        </w:rPr>
        <w:t xml:space="preserve"> (</w:t>
      </w:r>
      <w:r w:rsidR="002D0920" w:rsidRPr="002D0920">
        <w:rPr>
          <w:b/>
          <w:bCs/>
          <w:i/>
          <w:iCs/>
          <w:sz w:val="30"/>
          <w:szCs w:val="30"/>
          <w:u w:val="single"/>
        </w:rPr>
        <w:t>за 10 рабочих дней!!!</w:t>
      </w:r>
      <w:r w:rsidR="002D0920">
        <w:rPr>
          <w:b/>
          <w:bCs/>
          <w:sz w:val="30"/>
          <w:szCs w:val="30"/>
        </w:rPr>
        <w:t>)</w:t>
      </w:r>
      <w:r w:rsidR="00A206AE" w:rsidRPr="00A206AE">
        <w:rPr>
          <w:sz w:val="30"/>
          <w:szCs w:val="30"/>
        </w:rPr>
        <w:t>, определенный регламентами административных процедур, осуществляемыми в отношении субъектов хозяйствования, по подпунктам 11.10.1 и 11.10.2, утвержденными постановлением Министерства культуры Республики Беларусь от 04.01.2022 № 3</w:t>
      </w:r>
      <w:r w:rsidR="00A206AE">
        <w:rPr>
          <w:sz w:val="30"/>
          <w:szCs w:val="30"/>
        </w:rPr>
        <w:t xml:space="preserve">: </w:t>
      </w:r>
      <w:hyperlink r:id="rId7" w:history="1">
        <w:r w:rsidR="00F54065" w:rsidRPr="00761B38">
          <w:rPr>
            <w:rStyle w:val="a5"/>
            <w:sz w:val="30"/>
            <w:szCs w:val="30"/>
          </w:rPr>
          <w:t>заявле</w:t>
        </w:r>
        <w:r w:rsidR="00F54065" w:rsidRPr="00761B38">
          <w:rPr>
            <w:rStyle w:val="a5"/>
            <w:sz w:val="30"/>
            <w:szCs w:val="30"/>
          </w:rPr>
          <w:t>н</w:t>
        </w:r>
        <w:r w:rsidR="00F54065" w:rsidRPr="00761B38">
          <w:rPr>
            <w:rStyle w:val="a5"/>
            <w:sz w:val="30"/>
            <w:szCs w:val="30"/>
          </w:rPr>
          <w:t>ие</w:t>
        </w:r>
      </w:hyperlink>
      <w:r w:rsidR="00F54065" w:rsidRPr="00C967DD">
        <w:rPr>
          <w:sz w:val="30"/>
          <w:szCs w:val="30"/>
        </w:rPr>
        <w:t xml:space="preserve"> установленной формы</w:t>
      </w:r>
      <w:r w:rsidR="00A92F20" w:rsidRPr="00C967DD">
        <w:rPr>
          <w:sz w:val="30"/>
          <w:szCs w:val="30"/>
        </w:rPr>
        <w:t xml:space="preserve"> </w:t>
      </w:r>
      <w:r w:rsidR="005D128F" w:rsidRPr="00C967DD">
        <w:rPr>
          <w:sz w:val="30"/>
          <w:szCs w:val="30"/>
        </w:rPr>
        <w:t>с пр</w:t>
      </w:r>
      <w:r w:rsidR="00F54065" w:rsidRPr="00C967DD">
        <w:rPr>
          <w:sz w:val="30"/>
          <w:szCs w:val="30"/>
        </w:rPr>
        <w:t xml:space="preserve">иложением </w:t>
      </w:r>
      <w:hyperlink r:id="rId8" w:history="1">
        <w:r w:rsidR="005D128F" w:rsidRPr="00761B38">
          <w:rPr>
            <w:rStyle w:val="a5"/>
            <w:sz w:val="30"/>
            <w:szCs w:val="30"/>
          </w:rPr>
          <w:t>программы</w:t>
        </w:r>
      </w:hyperlink>
      <w:r w:rsidR="005D128F" w:rsidRPr="00C967DD">
        <w:rPr>
          <w:sz w:val="30"/>
          <w:szCs w:val="30"/>
        </w:rPr>
        <w:t xml:space="preserve"> культурно-зрелищного мероприятия</w:t>
      </w:r>
      <w:r w:rsidR="00FC681F">
        <w:rPr>
          <w:sz w:val="30"/>
          <w:szCs w:val="30"/>
        </w:rPr>
        <w:t xml:space="preserve"> (постановление Министерства культуры Республики Беларусь </w:t>
      </w:r>
      <w:r w:rsidR="00FC681F" w:rsidRPr="00FC681F">
        <w:rPr>
          <w:sz w:val="30"/>
          <w:szCs w:val="30"/>
        </w:rPr>
        <w:t>12.12.2026 № 70)</w:t>
      </w:r>
      <w:r w:rsidR="00C967DD" w:rsidRPr="00C967DD">
        <w:rPr>
          <w:sz w:val="30"/>
          <w:szCs w:val="30"/>
        </w:rPr>
        <w:t xml:space="preserve">, </w:t>
      </w:r>
      <w:r w:rsidR="00A92F20" w:rsidRPr="00C967DD">
        <w:rPr>
          <w:sz w:val="30"/>
          <w:szCs w:val="30"/>
        </w:rPr>
        <w:t>котор</w:t>
      </w:r>
      <w:r w:rsidR="00C967DD" w:rsidRPr="00C967DD">
        <w:rPr>
          <w:sz w:val="30"/>
          <w:szCs w:val="30"/>
        </w:rPr>
        <w:t>ая</w:t>
      </w:r>
      <w:r w:rsidR="00A92F20" w:rsidRPr="00C967DD">
        <w:rPr>
          <w:sz w:val="30"/>
          <w:szCs w:val="30"/>
        </w:rPr>
        <w:t xml:space="preserve"> содержит информацию о культурно-зрелищном мероприятии, в том числе его наименование, информацию о месте и времени (сроках) его проведения, проектную вместимость сценической площадки (при отсутствии – планируемое количество зрителей), на которой планируется проведение культурно-зрелищного мероприятия, белорусских и (или) иностранных исполнителях и иную информацию (по желанию организатора), </w:t>
      </w:r>
      <w:r w:rsidR="00C967DD">
        <w:rPr>
          <w:sz w:val="30"/>
          <w:szCs w:val="30"/>
        </w:rPr>
        <w:t>касаемую</w:t>
      </w:r>
      <w:r w:rsidR="00A92F20" w:rsidRPr="00C967DD">
        <w:rPr>
          <w:sz w:val="30"/>
          <w:szCs w:val="30"/>
        </w:rPr>
        <w:t xml:space="preserve"> проведения культурно-зрелищного мероприятия.</w:t>
      </w:r>
    </w:p>
    <w:p w14:paraId="6177514F" w14:textId="77777777" w:rsidR="00FC681F" w:rsidRPr="00FC681F" w:rsidRDefault="00FC681F" w:rsidP="00FC6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FC681F">
        <w:rPr>
          <w:b/>
          <w:bCs/>
          <w:sz w:val="30"/>
          <w:szCs w:val="30"/>
        </w:rPr>
        <w:t>Порядок организации и проведения культурно-зрелищных мероприятий</w:t>
      </w:r>
      <w:r w:rsidRPr="00FC681F">
        <w:rPr>
          <w:sz w:val="30"/>
          <w:szCs w:val="30"/>
        </w:rPr>
        <w:t> на территории Республики Беларусь определен статьями 213-217 Кодекса Республики Беларусь о культуре.</w:t>
      </w:r>
    </w:p>
    <w:p w14:paraId="39771E10" w14:textId="77777777" w:rsidR="00FC681F" w:rsidRPr="00FC681F" w:rsidRDefault="00FC681F" w:rsidP="00FC6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FC681F">
        <w:rPr>
          <w:sz w:val="30"/>
          <w:szCs w:val="30"/>
        </w:rPr>
        <w:t>Пункт 1 статьи 213 Кодекса о культуре определяет культурно-зрелищное мероприятие, как культурное мероприятие по публичному исполнению результатов творческой деятельности коллективами художественного творчества и (или) отдельными исполнителями.</w:t>
      </w:r>
    </w:p>
    <w:p w14:paraId="29C927E7" w14:textId="04054FE3" w:rsidR="00FC681F" w:rsidRPr="00FC681F" w:rsidRDefault="00FC681F" w:rsidP="00FC681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FC681F">
        <w:rPr>
          <w:sz w:val="30"/>
          <w:szCs w:val="30"/>
        </w:rPr>
        <w:t>К </w:t>
      </w:r>
      <w:r w:rsidRPr="00FC681F">
        <w:rPr>
          <w:b/>
          <w:bCs/>
          <w:sz w:val="30"/>
          <w:szCs w:val="30"/>
        </w:rPr>
        <w:t>культурно-зрелищным мероприятиям относится</w:t>
      </w:r>
      <w:r w:rsidRPr="00FC681F">
        <w:rPr>
          <w:sz w:val="30"/>
          <w:szCs w:val="30"/>
        </w:rPr>
        <w:t> спектакли, концерты, представления и иные культурные мероприятия</w:t>
      </w:r>
      <w:r w:rsidR="00761B38">
        <w:rPr>
          <w:sz w:val="30"/>
          <w:szCs w:val="30"/>
        </w:rPr>
        <w:t xml:space="preserve"> (ссылка на</w:t>
      </w:r>
      <w:r w:rsidR="00AD02FB">
        <w:rPr>
          <w:sz w:val="30"/>
          <w:szCs w:val="30"/>
        </w:rPr>
        <w:t xml:space="preserve"> </w:t>
      </w:r>
      <w:r w:rsidR="00761B38">
        <w:rPr>
          <w:sz w:val="30"/>
          <w:szCs w:val="30"/>
        </w:rPr>
        <w:t>разъяснения Министерства культуры Республики Беларусь</w:t>
      </w:r>
      <w:r w:rsidR="00AD02FB">
        <w:rPr>
          <w:sz w:val="30"/>
          <w:szCs w:val="30"/>
        </w:rPr>
        <w:t xml:space="preserve"> </w:t>
      </w:r>
      <w:hyperlink r:id="rId9" w:history="1">
        <w:r w:rsidR="00AD02FB" w:rsidRPr="00C47954">
          <w:rPr>
            <w:rStyle w:val="a5"/>
            <w:sz w:val="30"/>
            <w:szCs w:val="30"/>
          </w:rPr>
          <w:t>https://kultura.by/actual/razyasnenie-po-chasto-zadavaemym-voprosam vklyucheniya-v-reestr-organizatorov-kulturno-zrelishchnykh</w:t>
        </w:r>
      </w:hyperlink>
      <w:r w:rsidR="00AD02FB" w:rsidRPr="00AD02FB">
        <w:rPr>
          <w:sz w:val="30"/>
          <w:szCs w:val="30"/>
        </w:rPr>
        <w:t>/</w:t>
      </w:r>
      <w:r w:rsidR="00AD02FB">
        <w:rPr>
          <w:sz w:val="30"/>
          <w:szCs w:val="30"/>
        </w:rPr>
        <w:t>)</w:t>
      </w:r>
      <w:r w:rsidRPr="00FC681F">
        <w:rPr>
          <w:sz w:val="30"/>
          <w:szCs w:val="30"/>
        </w:rPr>
        <w:t>.</w:t>
      </w:r>
    </w:p>
    <w:p w14:paraId="60B31989" w14:textId="55EA0562" w:rsidR="00A25B2E" w:rsidRDefault="00C967DD" w:rsidP="00A25B2E">
      <w:pPr>
        <w:pStyle w:val="newncpi"/>
        <w:spacing w:before="0" w:after="0"/>
        <w:ind w:firstLine="709"/>
        <w:rPr>
          <w:sz w:val="30"/>
          <w:szCs w:val="30"/>
        </w:rPr>
      </w:pPr>
      <w:r w:rsidRPr="00C967DD">
        <w:rPr>
          <w:b/>
          <w:bCs/>
          <w:sz w:val="30"/>
          <w:szCs w:val="30"/>
        </w:rPr>
        <w:t>Организатор культурного-мероприятия обязан</w:t>
      </w:r>
      <w:r w:rsidRPr="00C967DD">
        <w:rPr>
          <w:sz w:val="30"/>
          <w:szCs w:val="30"/>
        </w:rPr>
        <w:t> в порядке и в соответствии с критериями, установленными законодательными актами, </w:t>
      </w:r>
      <w:r w:rsidRPr="00C967DD">
        <w:rPr>
          <w:b/>
          <w:bCs/>
          <w:sz w:val="30"/>
          <w:szCs w:val="30"/>
        </w:rPr>
        <w:t>присвоить</w:t>
      </w:r>
      <w:r w:rsidRPr="00C967DD">
        <w:rPr>
          <w:sz w:val="30"/>
          <w:szCs w:val="30"/>
        </w:rPr>
        <w:t> </w:t>
      </w:r>
      <w:r w:rsidRPr="00C967DD">
        <w:rPr>
          <w:b/>
          <w:bCs/>
          <w:sz w:val="30"/>
          <w:szCs w:val="30"/>
        </w:rPr>
        <w:t>знак возрастной категории</w:t>
      </w:r>
      <w:r w:rsidRPr="00C967DD">
        <w:rPr>
          <w:sz w:val="30"/>
          <w:szCs w:val="30"/>
        </w:rPr>
        <w:t xml:space="preserve"> информационной продукции, которая будет распространяться при помощи культурного мероприятия (пункт 3 статьи 210 Кодекса о культуре, статья 17 Закона </w:t>
      </w:r>
      <w:r w:rsidRPr="00C967DD">
        <w:rPr>
          <w:sz w:val="30"/>
          <w:szCs w:val="30"/>
        </w:rPr>
        <w:lastRenderedPageBreak/>
        <w:t xml:space="preserve">Республики Беларусь от 17.07.2008 </w:t>
      </w:r>
      <w:r w:rsidR="00FC681F">
        <w:rPr>
          <w:sz w:val="30"/>
          <w:szCs w:val="30"/>
        </w:rPr>
        <w:t>”</w:t>
      </w:r>
      <w:r w:rsidRPr="00C967DD">
        <w:rPr>
          <w:sz w:val="30"/>
          <w:szCs w:val="30"/>
        </w:rPr>
        <w:t>О средствах массовой информации</w:t>
      </w:r>
      <w:r w:rsidR="00FC681F">
        <w:rPr>
          <w:sz w:val="30"/>
          <w:szCs w:val="30"/>
        </w:rPr>
        <w:t>“</w:t>
      </w:r>
      <w:r w:rsidRPr="00C967DD">
        <w:rPr>
          <w:sz w:val="30"/>
          <w:szCs w:val="30"/>
        </w:rPr>
        <w:t>, ред. от 24.05.2021).</w:t>
      </w:r>
      <w:r>
        <w:rPr>
          <w:sz w:val="30"/>
          <w:szCs w:val="30"/>
        </w:rPr>
        <w:t xml:space="preserve"> </w:t>
      </w:r>
      <w:r w:rsidRPr="00C967DD">
        <w:rPr>
          <w:sz w:val="30"/>
          <w:szCs w:val="30"/>
        </w:rPr>
        <w:t xml:space="preserve">Критерии присвоения знака возрастной категории культурно-зрелищному мероприятию определяются в соответствии с Положениями </w:t>
      </w:r>
      <w:r w:rsidR="00FC681F">
        <w:rPr>
          <w:sz w:val="30"/>
          <w:szCs w:val="30"/>
        </w:rPr>
        <w:t>”</w:t>
      </w:r>
      <w:r w:rsidRPr="00C967DD">
        <w:rPr>
          <w:sz w:val="30"/>
          <w:szCs w:val="30"/>
        </w:rPr>
        <w:t>О порядке присвоения информационной продукции знака возрастной категории и некоторых особенностях ее распространения</w:t>
      </w:r>
      <w:r w:rsidR="00FC681F">
        <w:rPr>
          <w:sz w:val="30"/>
          <w:szCs w:val="30"/>
        </w:rPr>
        <w:t>“</w:t>
      </w:r>
      <w:r w:rsidRPr="00C967DD">
        <w:rPr>
          <w:sz w:val="30"/>
          <w:szCs w:val="30"/>
        </w:rPr>
        <w:t xml:space="preserve"> и </w:t>
      </w:r>
      <w:r w:rsidR="00FC681F">
        <w:rPr>
          <w:sz w:val="30"/>
          <w:szCs w:val="30"/>
        </w:rPr>
        <w:t>”</w:t>
      </w:r>
      <w:r w:rsidRPr="00C967DD">
        <w:rPr>
          <w:sz w:val="30"/>
          <w:szCs w:val="30"/>
        </w:rPr>
        <w:t>О критериях определения возрастной категории детей, среди которых допускается распространение информационной продукции</w:t>
      </w:r>
      <w:r w:rsidR="00FC681F">
        <w:rPr>
          <w:sz w:val="30"/>
          <w:szCs w:val="30"/>
        </w:rPr>
        <w:t>“</w:t>
      </w:r>
      <w:r w:rsidRPr="00C967DD">
        <w:rPr>
          <w:sz w:val="30"/>
          <w:szCs w:val="30"/>
        </w:rPr>
        <w:t xml:space="preserve">, утвержденными постановлением Совета Министров Республики Беларусь от  25.10.2016 № 871 </w:t>
      </w:r>
      <w:r w:rsidR="00FC681F">
        <w:rPr>
          <w:sz w:val="30"/>
          <w:szCs w:val="30"/>
        </w:rPr>
        <w:t>”</w:t>
      </w:r>
      <w:r w:rsidRPr="00C967DD">
        <w:rPr>
          <w:sz w:val="30"/>
          <w:szCs w:val="30"/>
        </w:rPr>
        <w:t>О мерах по реализации Закона Республики</w:t>
      </w:r>
      <w:r w:rsidRPr="00FC681F">
        <w:rPr>
          <w:sz w:val="30"/>
          <w:szCs w:val="30"/>
        </w:rPr>
        <w:t xml:space="preserve"> Беларусь от </w:t>
      </w:r>
      <w:r w:rsidR="00FC681F" w:rsidRPr="00FC681F">
        <w:rPr>
          <w:sz w:val="30"/>
          <w:szCs w:val="30"/>
        </w:rPr>
        <w:t>11.05.2016</w:t>
      </w:r>
      <w:r w:rsidRPr="00FC681F">
        <w:rPr>
          <w:sz w:val="30"/>
          <w:szCs w:val="30"/>
        </w:rPr>
        <w:t xml:space="preserve"> № 362-З </w:t>
      </w:r>
      <w:r w:rsidR="00FC681F" w:rsidRPr="00FC681F">
        <w:rPr>
          <w:sz w:val="30"/>
          <w:szCs w:val="30"/>
        </w:rPr>
        <w:t>”</w:t>
      </w:r>
      <w:r w:rsidRPr="00FC681F">
        <w:rPr>
          <w:sz w:val="30"/>
          <w:szCs w:val="30"/>
        </w:rPr>
        <w:t>О внесении изменений и дополнений в некоторые Законы Республики Беларусь</w:t>
      </w:r>
      <w:r w:rsidR="00FC681F" w:rsidRPr="00FC681F">
        <w:rPr>
          <w:sz w:val="30"/>
          <w:szCs w:val="30"/>
        </w:rPr>
        <w:t>“</w:t>
      </w:r>
      <w:r w:rsidRPr="00FC681F">
        <w:rPr>
          <w:sz w:val="30"/>
          <w:szCs w:val="30"/>
        </w:rPr>
        <w:t>.</w:t>
      </w:r>
    </w:p>
    <w:p w14:paraId="010B8568" w14:textId="77777777" w:rsidR="00A25B2E" w:rsidRPr="00A25B2E" w:rsidRDefault="00A25B2E" w:rsidP="00A25B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25B2E">
        <w:rPr>
          <w:sz w:val="30"/>
          <w:szCs w:val="30"/>
        </w:rPr>
        <w:t>В соответствии с пунктом 6 статьи 213 Кодекса о культуре </w:t>
      </w:r>
      <w:r w:rsidRPr="00A25B2E">
        <w:rPr>
          <w:b/>
          <w:bCs/>
          <w:sz w:val="30"/>
          <w:szCs w:val="30"/>
        </w:rPr>
        <w:t>реклама культурно-зрелищного мероприятия</w:t>
      </w:r>
      <w:r w:rsidRPr="00A25B2E">
        <w:rPr>
          <w:sz w:val="30"/>
          <w:szCs w:val="30"/>
        </w:rPr>
        <w:t> должна осуществляться                                      в соответствии с требования Закона Республики Беларусь от 10.05.2007 № 225-З ”О рекламе“ (ред. от 04.01.2021).</w:t>
      </w:r>
    </w:p>
    <w:p w14:paraId="32099756" w14:textId="77777777" w:rsidR="00A25B2E" w:rsidRPr="00A25B2E" w:rsidRDefault="00A25B2E" w:rsidP="00A25B2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A25B2E">
        <w:rPr>
          <w:sz w:val="30"/>
          <w:szCs w:val="30"/>
        </w:rPr>
        <w:t>В соответствии с пунктом 1 статьи 21-1 Закона Республики Беларусь от 10.05.2007 № 225-З ”О рекламе“ (ред. от 04.01.2021) </w:t>
      </w:r>
      <w:r w:rsidRPr="00A25B2E">
        <w:rPr>
          <w:b/>
          <w:bCs/>
          <w:sz w:val="30"/>
          <w:szCs w:val="30"/>
        </w:rPr>
        <w:t>Организатор</w:t>
      </w:r>
      <w:r w:rsidRPr="00A25B2E">
        <w:rPr>
          <w:sz w:val="30"/>
          <w:szCs w:val="30"/>
        </w:rPr>
        <w:t> культурно-зрелищного мероприятия </w:t>
      </w:r>
      <w:r w:rsidRPr="00A25B2E">
        <w:rPr>
          <w:b/>
          <w:bCs/>
          <w:sz w:val="30"/>
          <w:szCs w:val="30"/>
        </w:rPr>
        <w:t>и иные лица не вправе объявлять в средствах массовой информации программу культурно-зрелищного мероприятия и распространять рекламные материалы</w:t>
      </w:r>
      <w:r w:rsidRPr="00A25B2E">
        <w:rPr>
          <w:sz w:val="30"/>
          <w:szCs w:val="30"/>
        </w:rPr>
        <w:t> по его проведению </w:t>
      </w:r>
      <w:r w:rsidRPr="00A25B2E">
        <w:rPr>
          <w:b/>
          <w:bCs/>
          <w:sz w:val="30"/>
          <w:szCs w:val="30"/>
        </w:rPr>
        <w:t>до получения</w:t>
      </w:r>
      <w:r w:rsidRPr="00A25B2E">
        <w:rPr>
          <w:sz w:val="30"/>
          <w:szCs w:val="30"/>
        </w:rPr>
        <w:t> организатором культурно-зрелищного мероприятия </w:t>
      </w:r>
      <w:r w:rsidRPr="00A25B2E">
        <w:rPr>
          <w:b/>
          <w:bCs/>
          <w:sz w:val="30"/>
          <w:szCs w:val="30"/>
        </w:rPr>
        <w:t>удостоверения на право организации и проведения культурно-зрелищного мероприятия</w:t>
      </w:r>
      <w:r w:rsidRPr="00A25B2E">
        <w:rPr>
          <w:sz w:val="30"/>
          <w:szCs w:val="30"/>
        </w:rPr>
        <w:t> на территории Республики Беларусь в случаях, когда получение такого удостоверения является обязательным.</w:t>
      </w:r>
    </w:p>
    <w:p w14:paraId="75F90F51" w14:textId="77777777" w:rsidR="00DF40C7" w:rsidRDefault="00BA271E" w:rsidP="00DF40C7">
      <w:pPr>
        <w:pStyle w:val="newncpi"/>
        <w:spacing w:before="0" w:after="0"/>
        <w:ind w:firstLine="709"/>
        <w:rPr>
          <w:sz w:val="30"/>
          <w:szCs w:val="30"/>
        </w:rPr>
      </w:pPr>
      <w:r w:rsidRPr="00A14F1D">
        <w:rPr>
          <w:sz w:val="30"/>
          <w:szCs w:val="30"/>
        </w:rPr>
        <w:t xml:space="preserve"> Для получения удостоверения на право организации и проведения культурно-зрелищного мероприятия с участием зарубежных исполнителей дополнительно представля</w:t>
      </w:r>
      <w:r w:rsidR="00F54065" w:rsidRPr="00A14F1D">
        <w:rPr>
          <w:sz w:val="30"/>
          <w:szCs w:val="30"/>
        </w:rPr>
        <w:t xml:space="preserve">ются </w:t>
      </w:r>
      <w:r w:rsidRPr="00A14F1D">
        <w:rPr>
          <w:sz w:val="30"/>
          <w:szCs w:val="30"/>
        </w:rPr>
        <w:t>документы, подтверждающие право организатора культурно-зрелищного мероприятия на проведение культурно-зрелищного мероприятия на определенной сценической площадке, а также договоренность с конкретными исполнителями либо гражданами и организациями, представляющими их интересы, на участие в культурно-зрелищном мероприятии,</w:t>
      </w:r>
      <w:r w:rsidR="005244D4" w:rsidRPr="00A14F1D">
        <w:rPr>
          <w:sz w:val="30"/>
          <w:szCs w:val="30"/>
        </w:rPr>
        <w:t xml:space="preserve"> квитанцию об оплате госпошлины (Постановление Совета Министров Республики Беларусь от 12.02.12 г. № 156</w:t>
      </w:r>
      <w:r w:rsidR="00F54065" w:rsidRPr="00A14F1D">
        <w:rPr>
          <w:sz w:val="30"/>
          <w:szCs w:val="30"/>
        </w:rPr>
        <w:t>, п.12.12</w:t>
      </w:r>
      <w:r w:rsidR="005244D4" w:rsidRPr="00A14F1D">
        <w:rPr>
          <w:sz w:val="30"/>
          <w:szCs w:val="30"/>
        </w:rPr>
        <w:t>)</w:t>
      </w:r>
      <w:r w:rsidR="00F54065" w:rsidRPr="00A14F1D">
        <w:rPr>
          <w:sz w:val="30"/>
          <w:szCs w:val="30"/>
        </w:rPr>
        <w:t>.</w:t>
      </w:r>
    </w:p>
    <w:p w14:paraId="5A996DCB" w14:textId="6F56F4C5" w:rsidR="00A14F1D" w:rsidRPr="00A14F1D" w:rsidRDefault="00A14F1D" w:rsidP="00DF40C7">
      <w:pPr>
        <w:pStyle w:val="newncpi"/>
        <w:spacing w:before="0" w:after="0"/>
        <w:ind w:firstLine="709"/>
        <w:rPr>
          <w:sz w:val="30"/>
          <w:szCs w:val="30"/>
        </w:rPr>
      </w:pPr>
      <w:r w:rsidRPr="00A14F1D">
        <w:rPr>
          <w:sz w:val="30"/>
          <w:szCs w:val="30"/>
        </w:rPr>
        <w:t xml:space="preserve">Вид и размер платы (государственной пошлины), взимаемой при осуществлении административной процедуры 11.10.2, или перечень затрат, связанных с осуществлением административной процедуры, </w:t>
      </w:r>
      <w:r w:rsidRPr="00A14F1D">
        <w:rPr>
          <w:sz w:val="30"/>
          <w:szCs w:val="30"/>
        </w:rPr>
        <w:lastRenderedPageBreak/>
        <w:t>определены пунктам 4 статьи 290 Налогового кодекса Республики Беларусь (Особенная часть) от 29.12.2009 № 71-З (ред. от 31.12.2021):</w:t>
      </w:r>
    </w:p>
    <w:p w14:paraId="4B15DDB0" w14:textId="77777777" w:rsidR="00A14F1D" w:rsidRPr="00A14F1D" w:rsidRDefault="00A14F1D" w:rsidP="00A14F1D">
      <w:pPr>
        <w:numPr>
          <w:ilvl w:val="0"/>
          <w:numId w:val="4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за выдачу удостоверения на право организации и проведения культурно-зрелищного мероприятия на территории Республики Беларусь на сценических площадках или в специально не предназначенных для этих целей местах под открытым небом либо в помещении с проектной вместимостью исходя из количества мест, а при ее отсутствии - исходя из планируемого для реализации количества входных билетов:</w:t>
      </w:r>
    </w:p>
    <w:p w14:paraId="20E673B8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1 - 150 мест (входных билетов) - </w:t>
      </w:r>
      <w:r w:rsidRPr="00A14F1D">
        <w:rPr>
          <w:b/>
          <w:bCs/>
          <w:sz w:val="30"/>
          <w:szCs w:val="30"/>
        </w:rPr>
        <w:t>3 базовые величины;</w:t>
      </w:r>
    </w:p>
    <w:p w14:paraId="43F217F6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151 - 300 мест (входных билетов) - </w:t>
      </w:r>
      <w:r w:rsidRPr="00A14F1D">
        <w:rPr>
          <w:b/>
          <w:bCs/>
          <w:sz w:val="30"/>
          <w:szCs w:val="30"/>
        </w:rPr>
        <w:t>10 базовых величин;</w:t>
      </w:r>
    </w:p>
    <w:p w14:paraId="398E0219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301 - 500 мест (входных билетов) - </w:t>
      </w:r>
      <w:r w:rsidRPr="00A14F1D">
        <w:rPr>
          <w:b/>
          <w:bCs/>
          <w:sz w:val="30"/>
          <w:szCs w:val="30"/>
        </w:rPr>
        <w:t>30 базовых величин;</w:t>
      </w:r>
    </w:p>
    <w:p w14:paraId="17F348BC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501 - 1000 мест (входных билетов) - </w:t>
      </w:r>
      <w:r w:rsidRPr="00A14F1D">
        <w:rPr>
          <w:b/>
          <w:bCs/>
          <w:sz w:val="30"/>
          <w:szCs w:val="30"/>
        </w:rPr>
        <w:t>50 базовых величин;</w:t>
      </w:r>
    </w:p>
    <w:p w14:paraId="6B3A0AFE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1001 - 1500 мест (входных билетов) - </w:t>
      </w:r>
      <w:r w:rsidRPr="00A14F1D">
        <w:rPr>
          <w:b/>
          <w:bCs/>
          <w:sz w:val="30"/>
          <w:szCs w:val="30"/>
        </w:rPr>
        <w:t>80 базовых величин;</w:t>
      </w:r>
    </w:p>
    <w:p w14:paraId="2CC4A30B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1501 - 2000 мест (входных билетов) - </w:t>
      </w:r>
      <w:r w:rsidRPr="00A14F1D">
        <w:rPr>
          <w:b/>
          <w:bCs/>
          <w:sz w:val="30"/>
          <w:szCs w:val="30"/>
        </w:rPr>
        <w:t>100 базовых величин;</w:t>
      </w:r>
    </w:p>
    <w:p w14:paraId="0EAF9EB6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2001 - 3000 мест (входных билетов) - </w:t>
      </w:r>
      <w:r w:rsidRPr="00A14F1D">
        <w:rPr>
          <w:b/>
          <w:bCs/>
          <w:sz w:val="30"/>
          <w:szCs w:val="30"/>
        </w:rPr>
        <w:t>150 базовых величин;</w:t>
      </w:r>
    </w:p>
    <w:p w14:paraId="02686B10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свыше 3000 мест (входных билетов) - </w:t>
      </w:r>
      <w:r w:rsidRPr="00A14F1D">
        <w:rPr>
          <w:b/>
          <w:bCs/>
          <w:sz w:val="30"/>
          <w:szCs w:val="30"/>
        </w:rPr>
        <w:t>200 базовых величин;</w:t>
      </w:r>
    </w:p>
    <w:p w14:paraId="7ADFE81A" w14:textId="77777777" w:rsidR="00A14F1D" w:rsidRPr="00A14F1D" w:rsidRDefault="00A14F1D" w:rsidP="00A14F1D">
      <w:pPr>
        <w:numPr>
          <w:ilvl w:val="0"/>
          <w:numId w:val="5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за выдачу удостоверения на право организации и проведения культурно-зрелищного мероприятия на территории Республики Беларусь на сценических площадках или в специально не предназначенных для этих целей местах под открытым небом либо в помещении при отсутствии проектной вместимости и реализации входных билетов - </w:t>
      </w:r>
      <w:r w:rsidRPr="00A14F1D">
        <w:rPr>
          <w:rFonts w:ascii="Times New Roman" w:eastAsia="Times New Roman" w:hAnsi="Times New Roman" w:cs="Times New Roman"/>
          <w:b/>
          <w:bCs/>
          <w:sz w:val="30"/>
          <w:szCs w:val="30"/>
        </w:rPr>
        <w:t>3 базовые величины.</w:t>
      </w:r>
    </w:p>
    <w:p w14:paraId="7AD81C7D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b/>
          <w:bCs/>
          <w:sz w:val="30"/>
          <w:szCs w:val="30"/>
        </w:rPr>
        <w:t>Освобождаются от уплаты государственной пошлины</w:t>
      </w:r>
      <w:r w:rsidRPr="00A14F1D">
        <w:rPr>
          <w:sz w:val="30"/>
          <w:szCs w:val="30"/>
        </w:rPr>
        <w:t> при совершении иных юридически значимых действий:</w:t>
      </w:r>
    </w:p>
    <w:p w14:paraId="4FC9DFAB" w14:textId="77777777" w:rsidR="00A14F1D" w:rsidRPr="00A14F1D" w:rsidRDefault="00A14F1D" w:rsidP="00A14F1D">
      <w:pPr>
        <w:numPr>
          <w:ilvl w:val="0"/>
          <w:numId w:val="6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организатор культурно-зрелищного мероприятия с участием только белорусских исполнителей;</w:t>
      </w:r>
    </w:p>
    <w:p w14:paraId="0E96917E" w14:textId="77777777" w:rsidR="00A14F1D" w:rsidRPr="00A14F1D" w:rsidRDefault="00A14F1D" w:rsidP="00A14F1D">
      <w:pPr>
        <w:numPr>
          <w:ilvl w:val="0"/>
          <w:numId w:val="6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государственная организация культуры при условии финансирования организации и проведения культурно-зрелищного мероприятия полностью либо частично за счет средств бюджета.</w:t>
      </w:r>
    </w:p>
    <w:p w14:paraId="4158579B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b/>
          <w:bCs/>
          <w:sz w:val="30"/>
          <w:szCs w:val="30"/>
        </w:rPr>
        <w:t>Государственная пошлина</w:t>
      </w:r>
      <w:r w:rsidRPr="00A14F1D">
        <w:rPr>
          <w:sz w:val="30"/>
          <w:szCs w:val="30"/>
        </w:rPr>
        <w:t> за выдачу удостоверения на право организации и проведения культурно-зрелищного мероприятия на территории Республики Беларусь </w:t>
      </w:r>
      <w:r w:rsidRPr="00A14F1D">
        <w:rPr>
          <w:b/>
          <w:bCs/>
          <w:sz w:val="30"/>
          <w:szCs w:val="30"/>
        </w:rPr>
        <w:t>взимается однократно</w:t>
      </w:r>
      <w:r w:rsidRPr="00A14F1D">
        <w:rPr>
          <w:sz w:val="30"/>
          <w:szCs w:val="30"/>
        </w:rPr>
        <w:t> по установленной ставке при проведении:</w:t>
      </w:r>
    </w:p>
    <w:p w14:paraId="75259E10" w14:textId="77777777" w:rsidR="00A14F1D" w:rsidRPr="00A14F1D" w:rsidRDefault="00A14F1D" w:rsidP="00A14F1D">
      <w:pPr>
        <w:numPr>
          <w:ilvl w:val="0"/>
          <w:numId w:val="7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t>нескольких культурно-зрелищных мероприятий в зависимости от наибольшей проектной вместимости сценической площадки, на которой планируется проведение одного из этих мероприятий, а при ее отсутствии - в зависимости от наибольшего количества входных билетов, планируемого к реализации при проведении одного из этих мероприятий;</w:t>
      </w:r>
    </w:p>
    <w:p w14:paraId="3F2DB3F7" w14:textId="77777777" w:rsidR="00A14F1D" w:rsidRPr="00A14F1D" w:rsidRDefault="00A14F1D" w:rsidP="00A14F1D">
      <w:pPr>
        <w:numPr>
          <w:ilvl w:val="0"/>
          <w:numId w:val="7"/>
        </w:numPr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14F1D">
        <w:rPr>
          <w:rFonts w:ascii="Times New Roman" w:eastAsia="Times New Roman" w:hAnsi="Times New Roman" w:cs="Times New Roman"/>
          <w:sz w:val="30"/>
          <w:szCs w:val="30"/>
        </w:rPr>
        <w:lastRenderedPageBreak/>
        <w:t>нескольких культурно-зрелищных мероприятий на сценических площадках, или в специально не предназначенных для этих целей местах под открытым небом, или в помещении при отсутствии проектной вместимости и реализации входных билетов.</w:t>
      </w:r>
    </w:p>
    <w:p w14:paraId="575DD0CA" w14:textId="77777777" w:rsidR="00A14F1D" w:rsidRPr="00A14F1D" w:rsidRDefault="00A14F1D" w:rsidP="00A14F1D">
      <w:pPr>
        <w:pStyle w:val="a4"/>
        <w:shd w:val="clear" w:color="auto" w:fill="FFFFFF"/>
        <w:spacing w:before="0" w:beforeAutospacing="0" w:after="0" w:afterAutospacing="0"/>
        <w:jc w:val="both"/>
        <w:rPr>
          <w:sz w:val="30"/>
          <w:szCs w:val="30"/>
        </w:rPr>
      </w:pPr>
      <w:r w:rsidRPr="00A14F1D">
        <w:rPr>
          <w:sz w:val="30"/>
          <w:szCs w:val="30"/>
        </w:rPr>
        <w:t>Под проектной вместимостью для целей взимания государственной пошлины понимается общее количество сидячих мест, предназначенных для зрителей.</w:t>
      </w:r>
    </w:p>
    <w:p w14:paraId="71F55344" w14:textId="77777777" w:rsidR="00BA271E" w:rsidRPr="00A14F1D" w:rsidRDefault="00BA271E" w:rsidP="00681B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6B88410D" w14:textId="77777777" w:rsidR="00F54065" w:rsidRDefault="00F54065" w:rsidP="00681B9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p w14:paraId="018BFF44" w14:textId="77777777" w:rsidR="005244D4" w:rsidRPr="00EE2C4B" w:rsidRDefault="005244D4"/>
    <w:sectPr w:rsidR="005244D4" w:rsidRPr="00EE2C4B" w:rsidSect="00F5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915"/>
    <w:multiLevelType w:val="multilevel"/>
    <w:tmpl w:val="98706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B006A7"/>
    <w:multiLevelType w:val="hybridMultilevel"/>
    <w:tmpl w:val="B0400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BF2172"/>
    <w:multiLevelType w:val="multilevel"/>
    <w:tmpl w:val="84B0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C2D12"/>
    <w:multiLevelType w:val="multilevel"/>
    <w:tmpl w:val="AFE43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0F103C"/>
    <w:multiLevelType w:val="multilevel"/>
    <w:tmpl w:val="247E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9E04F3"/>
    <w:multiLevelType w:val="multilevel"/>
    <w:tmpl w:val="1C4A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0F4899"/>
    <w:multiLevelType w:val="multilevel"/>
    <w:tmpl w:val="9BF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F10A63"/>
    <w:multiLevelType w:val="multilevel"/>
    <w:tmpl w:val="53542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B99"/>
    <w:rsid w:val="00102601"/>
    <w:rsid w:val="00181CEB"/>
    <w:rsid w:val="002A09E2"/>
    <w:rsid w:val="002D0920"/>
    <w:rsid w:val="00307BBF"/>
    <w:rsid w:val="003134BF"/>
    <w:rsid w:val="005244D4"/>
    <w:rsid w:val="00551B9F"/>
    <w:rsid w:val="005D128F"/>
    <w:rsid w:val="00681B99"/>
    <w:rsid w:val="00761B38"/>
    <w:rsid w:val="008E51CA"/>
    <w:rsid w:val="00A14F1D"/>
    <w:rsid w:val="00A206AE"/>
    <w:rsid w:val="00A25B2E"/>
    <w:rsid w:val="00A92F20"/>
    <w:rsid w:val="00AB09E6"/>
    <w:rsid w:val="00AD02FB"/>
    <w:rsid w:val="00B7002E"/>
    <w:rsid w:val="00BA271E"/>
    <w:rsid w:val="00C967DD"/>
    <w:rsid w:val="00CE0C0E"/>
    <w:rsid w:val="00DF40C7"/>
    <w:rsid w:val="00E9243E"/>
    <w:rsid w:val="00EE2C4B"/>
    <w:rsid w:val="00F505F0"/>
    <w:rsid w:val="00F54065"/>
    <w:rsid w:val="00FC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B91C"/>
  <w15:docId w15:val="{01B09EBB-665D-4799-A55C-FDC575AF4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1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81B99"/>
    <w:rPr>
      <w:i/>
      <w:iCs/>
    </w:rPr>
  </w:style>
  <w:style w:type="paragraph" w:customStyle="1" w:styleId="ConsPlusNonformat">
    <w:name w:val="ConsPlusNonformat"/>
    <w:uiPriority w:val="99"/>
    <w:rsid w:val="00BA271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undline">
    <w:name w:val="undline"/>
    <w:basedOn w:val="a"/>
    <w:rsid w:val="00BA271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BA2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A271E"/>
    <w:rPr>
      <w:color w:val="0000FF"/>
      <w:u w:val="single"/>
    </w:rPr>
  </w:style>
  <w:style w:type="character" w:styleId="a6">
    <w:name w:val="Strong"/>
    <w:basedOn w:val="a0"/>
    <w:uiPriority w:val="22"/>
    <w:qFormat/>
    <w:rsid w:val="00BA271E"/>
    <w:rPr>
      <w:b/>
      <w:bCs/>
    </w:rPr>
  </w:style>
  <w:style w:type="paragraph" w:styleId="a7">
    <w:name w:val="List Paragraph"/>
    <w:basedOn w:val="a"/>
    <w:uiPriority w:val="34"/>
    <w:qFormat/>
    <w:rsid w:val="005244D4"/>
    <w:pPr>
      <w:ind w:left="720"/>
      <w:contextualSpacing/>
    </w:pPr>
  </w:style>
  <w:style w:type="paragraph" w:customStyle="1" w:styleId="newncpi">
    <w:name w:val="newncpi"/>
    <w:basedOn w:val="a"/>
    <w:rsid w:val="00F54065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pr">
    <w:name w:val="datepr"/>
    <w:basedOn w:val="a0"/>
    <w:rsid w:val="00F54065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F54065"/>
    <w:rPr>
      <w:rFonts w:ascii="Times New Roman" w:hAnsi="Times New Roman" w:cs="Times New Roman" w:hint="default"/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E2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2C4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51B9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a">
    <w:name w:val="Unresolved Mention"/>
    <w:basedOn w:val="a0"/>
    <w:uiPriority w:val="99"/>
    <w:semiHidden/>
    <w:unhideWhenUsed/>
    <w:rsid w:val="00A92F20"/>
    <w:rPr>
      <w:color w:val="605E5C"/>
      <w:shd w:val="clear" w:color="auto" w:fill="E1DFDD"/>
    </w:rPr>
  </w:style>
  <w:style w:type="paragraph" w:customStyle="1" w:styleId="p-normal">
    <w:name w:val="p-normal"/>
    <w:basedOn w:val="a"/>
    <w:rsid w:val="00FC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-normal">
    <w:name w:val="h-normal"/>
    <w:basedOn w:val="a0"/>
    <w:rsid w:val="00FC681F"/>
  </w:style>
  <w:style w:type="character" w:customStyle="1" w:styleId="word-wrapper">
    <w:name w:val="word-wrapper"/>
    <w:basedOn w:val="a0"/>
    <w:rsid w:val="00FC681F"/>
  </w:style>
  <w:style w:type="character" w:styleId="ab">
    <w:name w:val="FollowedHyperlink"/>
    <w:basedOn w:val="a0"/>
    <w:uiPriority w:val="99"/>
    <w:semiHidden/>
    <w:unhideWhenUsed/>
    <w:rsid w:val="00307B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4;&#1073;&#1088;&#1072;&#1079;&#1077;&#1094;%20&#1087;&#1088;&#1086;&#1075;&#1088;&#1072;&#1084;&#1084;&#1099;%20&#1082;&#1091;&#1083;&#1100;&#1090;&#1091;&#1088;&#1085;&#1086;-&#1079;&#1088;&#1077;&#1083;&#1080;&#1097;&#1085;&#1086;&#1075;&#1086;%20&#1084;&#1077;&#1088;&#1086;&#1087;&#1088;&#1080;&#1103;&#1090;&#1080;&#1103;.docx" TargetMode="External"/><Relationship Id="rId3" Type="http://schemas.openxmlformats.org/officeDocument/2006/relationships/styles" Target="styles.xml"/><Relationship Id="rId7" Type="http://schemas.openxmlformats.org/officeDocument/2006/relationships/hyperlink" Target="&#1047;&#1040;&#1071;&#1042;&#1051;&#1045;&#1053;&#1048;&#1045;%20&#1086;%20&#1074;&#1099;&#1076;&#1072;&#1095;&#1077;%20&#1091;&#1076;&#1086;&#1089;&#1090;&#1086;&#1074;&#1077;&#1088;&#1077;&#1085;&#1080;&#1103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ultura.by/reestr-organizator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ultura.by/actual/razyasnenie-po-chasto-zadavaemym-voprosam%20vklyucheniya-v-reestr-organizatorov-kulturno-zrelishchnyk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9A667-0BAF-4D60-9438-3377F428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5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Пользователь</cp:lastModifiedBy>
  <cp:revision>12</cp:revision>
  <cp:lastPrinted>2023-10-12T06:24:00Z</cp:lastPrinted>
  <dcterms:created xsi:type="dcterms:W3CDTF">2020-01-22T12:15:00Z</dcterms:created>
  <dcterms:modified xsi:type="dcterms:W3CDTF">2025-07-28T09:13:00Z</dcterms:modified>
</cp:coreProperties>
</file>